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3B1" w:rsidRPr="000F1B8E" w:rsidRDefault="00AF23B1" w:rsidP="00AF23B1">
      <w:pPr>
        <w:rPr>
          <w:rFonts w:ascii="Times New Roman" w:hAnsi="Times New Roman" w:cs="Times New Roman"/>
          <w:sz w:val="24"/>
          <w:szCs w:val="24"/>
        </w:rPr>
      </w:pPr>
      <w:r>
        <w:rPr>
          <w:rFonts w:ascii="Times New Roman" w:hAnsi="Times New Roman" w:cs="Times New Roman"/>
          <w:i/>
          <w:sz w:val="24"/>
          <w:szCs w:val="24"/>
        </w:rPr>
        <w:t>Revolution</w:t>
      </w:r>
      <w:r>
        <w:rPr>
          <w:rFonts w:ascii="Times New Roman" w:hAnsi="Times New Roman" w:cs="Times New Roman"/>
          <w:sz w:val="24"/>
          <w:szCs w:val="24"/>
        </w:rPr>
        <w:t>, A Pre-reading Activi</w:t>
      </w:r>
      <w:r w:rsidR="004D7A76">
        <w:rPr>
          <w:rFonts w:ascii="Times New Roman" w:hAnsi="Times New Roman" w:cs="Times New Roman"/>
          <w:sz w:val="24"/>
          <w:szCs w:val="24"/>
        </w:rPr>
        <w:t>t</w:t>
      </w:r>
      <w:bookmarkStart w:id="0" w:name="_GoBack"/>
      <w:bookmarkEnd w:id="0"/>
      <w:r>
        <w:rPr>
          <w:rFonts w:ascii="Times New Roman" w:hAnsi="Times New Roman" w:cs="Times New Roman"/>
          <w:sz w:val="24"/>
          <w:szCs w:val="24"/>
        </w:rPr>
        <w:t>y</w:t>
      </w:r>
    </w:p>
    <w:p w:rsidR="00AF23B1" w:rsidRPr="005E5A20" w:rsidRDefault="00AF23B1" w:rsidP="00AF23B1">
      <w:pPr>
        <w:rPr>
          <w:rFonts w:ascii="Times New Roman" w:hAnsi="Times New Roman" w:cs="Times New Roman"/>
          <w:sz w:val="24"/>
          <w:szCs w:val="24"/>
        </w:rPr>
      </w:pPr>
      <w:r w:rsidRPr="005E5A20">
        <w:rPr>
          <w:rFonts w:ascii="Times New Roman" w:hAnsi="Times New Roman" w:cs="Times New Roman"/>
          <w:sz w:val="24"/>
          <w:szCs w:val="24"/>
        </w:rPr>
        <w:t>Resources:</w:t>
      </w:r>
    </w:p>
    <w:p w:rsidR="00AF23B1" w:rsidRPr="005E5A20" w:rsidRDefault="00AF23B1" w:rsidP="00AF23B1">
      <w:pPr>
        <w:ind w:left="720" w:hanging="720"/>
        <w:rPr>
          <w:rFonts w:ascii="Times New Roman" w:hAnsi="Times New Roman" w:cs="Times New Roman"/>
          <w:sz w:val="24"/>
          <w:szCs w:val="24"/>
        </w:rPr>
      </w:pPr>
      <w:r w:rsidRPr="000F1B8E">
        <w:rPr>
          <w:rFonts w:ascii="Times New Roman" w:hAnsi="Times New Roman" w:cs="Times New Roman"/>
          <w:bCs/>
          <w:sz w:val="24"/>
          <w:szCs w:val="24"/>
        </w:rPr>
        <w:t>Donnelly, Jennifer.</w:t>
      </w:r>
      <w:r>
        <w:rPr>
          <w:rFonts w:ascii="Times New Roman" w:hAnsi="Times New Roman" w:cs="Times New Roman"/>
          <w:b/>
          <w:bCs/>
          <w:sz w:val="24"/>
          <w:szCs w:val="24"/>
        </w:rPr>
        <w:t xml:space="preserve"> </w:t>
      </w:r>
      <w:proofErr w:type="gramStart"/>
      <w:r w:rsidRPr="000F1B8E">
        <w:rPr>
          <w:rFonts w:ascii="Times New Roman" w:hAnsi="Times New Roman" w:cs="Times New Roman"/>
          <w:i/>
          <w:iCs/>
          <w:sz w:val="24"/>
          <w:szCs w:val="24"/>
        </w:rPr>
        <w:t>Revolution.</w:t>
      </w:r>
      <w:proofErr w:type="gramEnd"/>
      <w:r w:rsidRPr="000F1B8E">
        <w:rPr>
          <w:rFonts w:ascii="Times New Roman" w:hAnsi="Times New Roman" w:cs="Times New Roman"/>
          <w:sz w:val="24"/>
          <w:szCs w:val="24"/>
        </w:rPr>
        <w:t xml:space="preserve"> </w:t>
      </w:r>
      <w:r>
        <w:rPr>
          <w:rFonts w:ascii="Times New Roman" w:hAnsi="Times New Roman" w:cs="Times New Roman"/>
          <w:sz w:val="24"/>
          <w:szCs w:val="24"/>
        </w:rPr>
        <w:t xml:space="preserve">New York: </w:t>
      </w:r>
      <w:r w:rsidRPr="000F1B8E">
        <w:rPr>
          <w:rFonts w:ascii="Times New Roman" w:hAnsi="Times New Roman" w:cs="Times New Roman"/>
          <w:sz w:val="24"/>
          <w:szCs w:val="24"/>
        </w:rPr>
        <w:t>Random House Children's Books/</w:t>
      </w:r>
      <w:proofErr w:type="spellStart"/>
      <w:r w:rsidRPr="000F1B8E">
        <w:rPr>
          <w:rFonts w:ascii="Times New Roman" w:hAnsi="Times New Roman" w:cs="Times New Roman"/>
          <w:sz w:val="24"/>
          <w:szCs w:val="24"/>
        </w:rPr>
        <w:t>Delacorte</w:t>
      </w:r>
      <w:proofErr w:type="spellEnd"/>
      <w:r w:rsidRPr="000F1B8E">
        <w:rPr>
          <w:rFonts w:ascii="Times New Roman" w:hAnsi="Times New Roman" w:cs="Times New Roman"/>
          <w:sz w:val="24"/>
          <w:szCs w:val="24"/>
        </w:rPr>
        <w:t>, 2010.</w:t>
      </w:r>
      <w:r>
        <w:rPr>
          <w:rFonts w:ascii="Times New Roman" w:hAnsi="Times New Roman" w:cs="Times New Roman"/>
          <w:sz w:val="24"/>
          <w:szCs w:val="24"/>
        </w:rPr>
        <w:t xml:space="preserve"> Print.</w:t>
      </w:r>
    </w:p>
    <w:p w:rsidR="00AF23B1" w:rsidRPr="005E5A20" w:rsidRDefault="00AF23B1" w:rsidP="00AF23B1">
      <w:pPr>
        <w:ind w:left="720" w:hanging="720"/>
        <w:rPr>
          <w:rFonts w:ascii="Times New Roman" w:hAnsi="Times New Roman" w:cs="Times New Roman"/>
          <w:sz w:val="24"/>
          <w:szCs w:val="24"/>
        </w:rPr>
      </w:pPr>
      <w:r>
        <w:rPr>
          <w:rFonts w:ascii="Times New Roman" w:hAnsi="Times New Roman" w:cs="Times New Roman"/>
          <w:sz w:val="24"/>
          <w:szCs w:val="24"/>
        </w:rPr>
        <w:t>Various websites for song lyrics, artists’ images and background information (see below)</w:t>
      </w:r>
    </w:p>
    <w:p w:rsidR="00AF23B1" w:rsidRDefault="00AF23B1" w:rsidP="00AF23B1">
      <w:pPr>
        <w:ind w:left="720" w:hanging="720"/>
        <w:rPr>
          <w:rFonts w:ascii="Times New Roman" w:hAnsi="Times New Roman" w:cs="Times New Roman"/>
          <w:sz w:val="24"/>
          <w:szCs w:val="24"/>
        </w:rPr>
      </w:pPr>
      <w:r w:rsidRPr="005E5A20">
        <w:rPr>
          <w:rFonts w:ascii="Times New Roman" w:hAnsi="Times New Roman" w:cs="Times New Roman"/>
          <w:sz w:val="24"/>
          <w:szCs w:val="24"/>
        </w:rPr>
        <w:t>ELA Content Standards and Benchmarks:</w:t>
      </w:r>
    </w:p>
    <w:p w:rsidR="00AF23B1" w:rsidRPr="00627EED" w:rsidRDefault="00AF23B1" w:rsidP="00AF23B1">
      <w:pPr>
        <w:autoSpaceDE w:val="0"/>
        <w:autoSpaceDN w:val="0"/>
        <w:adjustRightInd w:val="0"/>
        <w:spacing w:after="0" w:line="240" w:lineRule="auto"/>
        <w:rPr>
          <w:rFonts w:ascii="Times New Roman" w:hAnsi="Times New Roman" w:cs="Times New Roman"/>
          <w:sz w:val="24"/>
          <w:szCs w:val="24"/>
        </w:rPr>
      </w:pPr>
      <w:r w:rsidRPr="00627EED">
        <w:rPr>
          <w:rFonts w:ascii="Times New Roman" w:hAnsi="Times New Roman" w:cs="Times New Roman"/>
          <w:sz w:val="24"/>
          <w:szCs w:val="24"/>
        </w:rPr>
        <w:t>Writing Applications: 11-12</w:t>
      </w:r>
    </w:p>
    <w:p w:rsidR="00AF23B1" w:rsidRPr="00627EED" w:rsidRDefault="00AF23B1" w:rsidP="00AF23B1">
      <w:pPr>
        <w:autoSpaceDE w:val="0"/>
        <w:autoSpaceDN w:val="0"/>
        <w:adjustRightInd w:val="0"/>
        <w:spacing w:after="0" w:line="240" w:lineRule="auto"/>
        <w:ind w:left="720"/>
        <w:rPr>
          <w:rFonts w:ascii="Times New Roman" w:hAnsi="Times New Roman" w:cs="Times New Roman"/>
          <w:sz w:val="24"/>
          <w:szCs w:val="24"/>
        </w:rPr>
      </w:pPr>
      <w:r w:rsidRPr="00627EED">
        <w:rPr>
          <w:rFonts w:ascii="Times New Roman" w:hAnsi="Times New Roman" w:cs="Times New Roman"/>
          <w:sz w:val="24"/>
          <w:szCs w:val="24"/>
        </w:rPr>
        <w:t>A. Compose reflective writings that balance reflections by using specific personal experiences to draw conclusions about life.</w:t>
      </w:r>
    </w:p>
    <w:p w:rsidR="00AF23B1" w:rsidRPr="00627EED" w:rsidRDefault="00AF23B1" w:rsidP="00AF23B1">
      <w:pPr>
        <w:autoSpaceDE w:val="0"/>
        <w:autoSpaceDN w:val="0"/>
        <w:adjustRightInd w:val="0"/>
        <w:spacing w:after="0" w:line="240" w:lineRule="auto"/>
        <w:ind w:left="720"/>
        <w:rPr>
          <w:rFonts w:ascii="Times New Roman" w:hAnsi="Times New Roman" w:cs="Times New Roman"/>
          <w:sz w:val="24"/>
          <w:szCs w:val="24"/>
        </w:rPr>
      </w:pPr>
      <w:r w:rsidRPr="00627EED">
        <w:rPr>
          <w:rFonts w:ascii="Times New Roman" w:hAnsi="Times New Roman" w:cs="Times New Roman"/>
          <w:sz w:val="24"/>
          <w:szCs w:val="24"/>
        </w:rPr>
        <w:t>B. Write responses to literature</w:t>
      </w:r>
      <w:r>
        <w:rPr>
          <w:rFonts w:ascii="Times New Roman" w:hAnsi="Times New Roman" w:cs="Times New Roman"/>
          <w:sz w:val="24"/>
          <w:szCs w:val="24"/>
        </w:rPr>
        <w:t xml:space="preserve"> and art</w:t>
      </w:r>
      <w:r w:rsidRPr="00627EED">
        <w:rPr>
          <w:rFonts w:ascii="Times New Roman" w:hAnsi="Times New Roman" w:cs="Times New Roman"/>
          <w:sz w:val="24"/>
          <w:szCs w:val="24"/>
        </w:rPr>
        <w:t xml:space="preserve"> that provide an </w:t>
      </w:r>
      <w:proofErr w:type="gramStart"/>
      <w:r w:rsidRPr="00627EED">
        <w:rPr>
          <w:rFonts w:ascii="Times New Roman" w:hAnsi="Times New Roman" w:cs="Times New Roman"/>
          <w:sz w:val="24"/>
          <w:szCs w:val="24"/>
        </w:rPr>
        <w:t>interpretation,</w:t>
      </w:r>
      <w:proofErr w:type="gramEnd"/>
      <w:r w:rsidRPr="00627EED">
        <w:rPr>
          <w:rFonts w:ascii="Times New Roman" w:hAnsi="Times New Roman" w:cs="Times New Roman"/>
          <w:sz w:val="24"/>
          <w:szCs w:val="24"/>
        </w:rPr>
        <w:t xml:space="preserve"> recognize ambiguities, nuances and complexities and that understand the author’s use of stylistic devices and effects created.</w:t>
      </w:r>
    </w:p>
    <w:p w:rsidR="00AF23B1" w:rsidRPr="005E5A20" w:rsidRDefault="00AF23B1" w:rsidP="00AF23B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AF23B1" w:rsidRDefault="00AF23B1" w:rsidP="00AF23B1">
      <w:pPr>
        <w:rPr>
          <w:rFonts w:ascii="Times New Roman" w:hAnsi="Times New Roman" w:cs="Times New Roman"/>
          <w:sz w:val="24"/>
          <w:szCs w:val="24"/>
        </w:rPr>
      </w:pPr>
      <w:r w:rsidRPr="005E5A20">
        <w:rPr>
          <w:rFonts w:ascii="Times New Roman" w:hAnsi="Times New Roman" w:cs="Times New Roman"/>
          <w:sz w:val="24"/>
          <w:szCs w:val="24"/>
        </w:rPr>
        <w:t>Procedure:</w:t>
      </w:r>
    </w:p>
    <w:p w:rsidR="00AF23B1" w:rsidRDefault="00AF23B1" w:rsidP="00AF23B1">
      <w:pPr>
        <w:pStyle w:val="ListParagraph"/>
        <w:numPr>
          <w:ilvl w:val="0"/>
          <w:numId w:val="1"/>
        </w:numPr>
        <w:rPr>
          <w:rFonts w:ascii="Times New Roman" w:hAnsi="Times New Roman" w:cs="Times New Roman"/>
          <w:sz w:val="24"/>
          <w:szCs w:val="24"/>
        </w:rPr>
      </w:pPr>
      <w:r w:rsidRPr="00AF23B1">
        <w:rPr>
          <w:rFonts w:ascii="Times New Roman" w:hAnsi="Times New Roman" w:cs="Times New Roman"/>
          <w:sz w:val="24"/>
          <w:szCs w:val="24"/>
        </w:rPr>
        <w:t xml:space="preserve">Before students read Donnelly’s novel, </w:t>
      </w:r>
      <w:r w:rsidRPr="00AF23B1">
        <w:rPr>
          <w:rFonts w:ascii="Times New Roman" w:hAnsi="Times New Roman" w:cs="Times New Roman"/>
          <w:i/>
          <w:sz w:val="24"/>
          <w:szCs w:val="24"/>
        </w:rPr>
        <w:t>Revolution</w:t>
      </w:r>
      <w:r w:rsidR="002931A3">
        <w:rPr>
          <w:rFonts w:ascii="Times New Roman" w:hAnsi="Times New Roman" w:cs="Times New Roman"/>
          <w:sz w:val="24"/>
          <w:szCs w:val="24"/>
        </w:rPr>
        <w:t>, they</w:t>
      </w:r>
      <w:r w:rsidRPr="00AF23B1">
        <w:rPr>
          <w:rFonts w:ascii="Times New Roman" w:hAnsi="Times New Roman" w:cs="Times New Roman"/>
          <w:sz w:val="24"/>
          <w:szCs w:val="24"/>
        </w:rPr>
        <w:t xml:space="preserve"> will participate in a gallery walk that displays various images from the </w:t>
      </w:r>
      <w:proofErr w:type="gramStart"/>
      <w:r w:rsidRPr="00AF23B1">
        <w:rPr>
          <w:rFonts w:ascii="Times New Roman" w:hAnsi="Times New Roman" w:cs="Times New Roman"/>
          <w:sz w:val="24"/>
          <w:szCs w:val="24"/>
        </w:rPr>
        <w:t>artists</w:t>
      </w:r>
      <w:proofErr w:type="gramEnd"/>
      <w:r w:rsidRPr="00AF23B1">
        <w:rPr>
          <w:rFonts w:ascii="Times New Roman" w:hAnsi="Times New Roman" w:cs="Times New Roman"/>
          <w:sz w:val="24"/>
          <w:szCs w:val="24"/>
        </w:rPr>
        <w:t xml:space="preserve"> names in the novel.</w:t>
      </w:r>
    </w:p>
    <w:p w:rsidR="00AF23B1" w:rsidRDefault="00AF23B1" w:rsidP="00AF23B1">
      <w:pPr>
        <w:pStyle w:val="ListParagraph"/>
        <w:numPr>
          <w:ilvl w:val="0"/>
          <w:numId w:val="1"/>
        </w:numPr>
        <w:rPr>
          <w:rFonts w:ascii="Times New Roman" w:hAnsi="Times New Roman" w:cs="Times New Roman"/>
          <w:sz w:val="24"/>
          <w:szCs w:val="24"/>
        </w:rPr>
      </w:pPr>
      <w:r w:rsidRPr="00AF23B1">
        <w:rPr>
          <w:rFonts w:ascii="Times New Roman" w:hAnsi="Times New Roman" w:cs="Times New Roman"/>
          <w:sz w:val="24"/>
          <w:szCs w:val="24"/>
        </w:rPr>
        <w:t>During the Gallery Walk, there will be music by the composers and artists identified in the novel playing in the background.</w:t>
      </w:r>
    </w:p>
    <w:p w:rsidR="00AF23B1" w:rsidRPr="0022467F" w:rsidRDefault="00AF23B1" w:rsidP="0022467F">
      <w:pPr>
        <w:pStyle w:val="ListParagraph"/>
        <w:numPr>
          <w:ilvl w:val="0"/>
          <w:numId w:val="1"/>
        </w:numPr>
        <w:rPr>
          <w:rFonts w:ascii="Times New Roman" w:hAnsi="Times New Roman" w:cs="Times New Roman"/>
          <w:sz w:val="24"/>
          <w:szCs w:val="24"/>
        </w:rPr>
      </w:pPr>
      <w:r w:rsidRPr="00AF23B1">
        <w:rPr>
          <w:rFonts w:ascii="Times New Roman" w:hAnsi="Times New Roman" w:cs="Times New Roman"/>
          <w:sz w:val="24"/>
          <w:szCs w:val="24"/>
        </w:rPr>
        <w:t xml:space="preserve">Students will carry a supply of sticky notes and a marker with them during the Gallery Walk, and will make comments about the images as they view each. Students will be encouraged to use a variety of words in reaction to the images, such as: adjectives, </w:t>
      </w:r>
      <w:r>
        <w:rPr>
          <w:rFonts w:ascii="Times New Roman" w:hAnsi="Times New Roman" w:cs="Times New Roman"/>
          <w:sz w:val="24"/>
          <w:szCs w:val="24"/>
        </w:rPr>
        <w:t xml:space="preserve">vivid verbs, distinctive nouns, </w:t>
      </w:r>
      <w:r w:rsidRPr="00AF23B1">
        <w:rPr>
          <w:rFonts w:ascii="Times New Roman" w:hAnsi="Times New Roman" w:cs="Times New Roman"/>
          <w:sz w:val="24"/>
          <w:szCs w:val="24"/>
        </w:rPr>
        <w:t>allusions, sensory ideas.</w:t>
      </w:r>
    </w:p>
    <w:p w:rsidR="00B800B7" w:rsidRDefault="0022467F" w:rsidP="00AF23B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A handout with four columns of words taken from the text of the novel is then given to the students. </w:t>
      </w:r>
    </w:p>
    <w:p w:rsidR="0022467F" w:rsidRDefault="0022467F" w:rsidP="00AF23B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Students will choose one column of words and an image from the Gallery Walk to create a reflective poem on the art and music. They must use all the words in one column and they may add any words they choose from the sticky notes found on the Gallery Walk images. </w:t>
      </w:r>
    </w:p>
    <w:p w:rsidR="0022467F" w:rsidRDefault="0022467F" w:rsidP="00AF23B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Music will continue to play while students write their poetry.</w:t>
      </w:r>
    </w:p>
    <w:p w:rsidR="0022467F" w:rsidRPr="00AF23B1" w:rsidRDefault="0022467F" w:rsidP="00AF23B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Students then will share their poems with the class.</w:t>
      </w:r>
    </w:p>
    <w:p w:rsidR="00AF23B1" w:rsidRPr="000F1B8E" w:rsidRDefault="00AF23B1" w:rsidP="00AF23B1">
      <w:pPr>
        <w:rPr>
          <w:rFonts w:ascii="Times New Roman" w:hAnsi="Times New Roman" w:cs="Times New Roman"/>
          <w:sz w:val="24"/>
          <w:szCs w:val="24"/>
        </w:rPr>
      </w:pPr>
    </w:p>
    <w:p w:rsidR="00AF23B1" w:rsidRDefault="00AF23B1">
      <w:r>
        <w:br w:type="page"/>
      </w:r>
    </w:p>
    <w:p w:rsidR="008B3B56" w:rsidRDefault="005C71C7">
      <w:r>
        <w:rPr>
          <w:rFonts w:ascii="Arial" w:hAnsi="Arial" w:cs="Arial"/>
          <w:noProof/>
          <w:sz w:val="20"/>
          <w:szCs w:val="20"/>
        </w:rPr>
        <w:lastRenderedPageBreak/>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3228975" cy="3381375"/>
            <wp:effectExtent l="19050" t="0" r="9525" b="0"/>
            <wp:wrapSquare wrapText="bothSides"/>
            <wp:docPr id="1" name="il_fi" descr="http://www.dalipaintings.org/images/pierrot-and-guit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dalipaintings.org/images/pierrot-and-guitar.jpg"/>
                    <pic:cNvPicPr>
                      <a:picLocks noChangeAspect="1" noChangeArrowheads="1"/>
                    </pic:cNvPicPr>
                  </pic:nvPicPr>
                  <pic:blipFill>
                    <a:blip r:embed="rId8" cstate="print"/>
                    <a:srcRect/>
                    <a:stretch>
                      <a:fillRect/>
                    </a:stretch>
                  </pic:blipFill>
                  <pic:spPr bwMode="auto">
                    <a:xfrm>
                      <a:off x="0" y="0"/>
                      <a:ext cx="3228975" cy="3381375"/>
                    </a:xfrm>
                    <a:prstGeom prst="rect">
                      <a:avLst/>
                    </a:prstGeom>
                    <a:noFill/>
                    <a:ln w="9525">
                      <a:noFill/>
                      <a:miter lim="800000"/>
                      <a:headEnd/>
                      <a:tailEnd/>
                    </a:ln>
                  </pic:spPr>
                </pic:pic>
              </a:graphicData>
            </a:graphic>
          </wp:anchor>
        </w:drawing>
      </w:r>
      <w:r w:rsidR="00FB1FCA">
        <w:t>Art Work for Gallery Walk:</w:t>
      </w:r>
      <w:r w:rsidR="00FB1FCA">
        <w:br w:type="textWrapping" w:clear="all"/>
      </w:r>
    </w:p>
    <w:p w:rsidR="005C71C7" w:rsidRDefault="005C71C7" w:rsidP="00F51361">
      <w:pPr>
        <w:spacing w:after="0" w:line="240" w:lineRule="auto"/>
        <w:ind w:left="720" w:hanging="720"/>
      </w:pPr>
      <w:r>
        <w:t xml:space="preserve">Dali, Salvador. </w:t>
      </w:r>
      <w:proofErr w:type="gramStart"/>
      <w:r w:rsidRPr="005C71C7">
        <w:rPr>
          <w:i/>
        </w:rPr>
        <w:t>Pierott and Guitar</w:t>
      </w:r>
      <w:r>
        <w:t>.</w:t>
      </w:r>
      <w:proofErr w:type="gramEnd"/>
      <w:r>
        <w:t xml:space="preserve"> </w:t>
      </w:r>
      <w:proofErr w:type="gramStart"/>
      <w:r w:rsidR="00F51361">
        <w:t>(ca. 1923).</w:t>
      </w:r>
      <w:proofErr w:type="gramEnd"/>
      <w:r w:rsidR="00F51361">
        <w:t xml:space="preserve"> </w:t>
      </w:r>
      <w:r>
        <w:rPr>
          <w:i/>
        </w:rPr>
        <w:t>Daily Paintings: Famous Paintings Gallery</w:t>
      </w:r>
      <w:r>
        <w:t xml:space="preserve">. </w:t>
      </w:r>
      <w:proofErr w:type="spellStart"/>
      <w:proofErr w:type="gramStart"/>
      <w:r>
        <w:t>n.d</w:t>
      </w:r>
      <w:proofErr w:type="gramEnd"/>
      <w:r>
        <w:t>.</w:t>
      </w:r>
      <w:proofErr w:type="spellEnd"/>
      <w:r>
        <w:t xml:space="preserve"> Web. 20 May 2012.</w:t>
      </w:r>
    </w:p>
    <w:p w:rsidR="005C71C7" w:rsidRDefault="005C71C7" w:rsidP="005C71C7">
      <w:pPr>
        <w:spacing w:after="0" w:line="240" w:lineRule="auto"/>
      </w:pPr>
    </w:p>
    <w:p w:rsidR="005C71C7" w:rsidRDefault="00FB1FCA" w:rsidP="005C71C7">
      <w:pPr>
        <w:spacing w:after="0" w:line="240" w:lineRule="auto"/>
      </w:pPr>
      <w:r>
        <w:rPr>
          <w:rFonts w:ascii="Arial" w:hAnsi="Arial" w:cs="Arial"/>
          <w:noProof/>
          <w:sz w:val="20"/>
          <w:szCs w:val="20"/>
        </w:rPr>
        <w:drawing>
          <wp:inline distT="0" distB="0" distL="0" distR="0">
            <wp:extent cx="3048000" cy="2371725"/>
            <wp:effectExtent l="19050" t="0" r="0" b="0"/>
            <wp:docPr id="10" name="il_fi" descr="http://3.bp.blogspot.com/_KSht0iB0QZ8/ShBSCogKnwI/AAAAAAAACJQ/GCYL8rQtOdk/s320/IMG_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3.bp.blogspot.com/_KSht0iB0QZ8/ShBSCogKnwI/AAAAAAAACJQ/GCYL8rQtOdk/s320/IMG_0002.jpg"/>
                    <pic:cNvPicPr>
                      <a:picLocks noChangeAspect="1" noChangeArrowheads="1"/>
                    </pic:cNvPicPr>
                  </pic:nvPicPr>
                  <pic:blipFill>
                    <a:blip r:embed="rId9" cstate="print"/>
                    <a:srcRect/>
                    <a:stretch>
                      <a:fillRect/>
                    </a:stretch>
                  </pic:blipFill>
                  <pic:spPr bwMode="auto">
                    <a:xfrm>
                      <a:off x="0" y="0"/>
                      <a:ext cx="3048000" cy="2371725"/>
                    </a:xfrm>
                    <a:prstGeom prst="rect">
                      <a:avLst/>
                    </a:prstGeom>
                    <a:noFill/>
                    <a:ln w="9525">
                      <a:noFill/>
                      <a:miter lim="800000"/>
                      <a:headEnd/>
                      <a:tailEnd/>
                    </a:ln>
                  </pic:spPr>
                </pic:pic>
              </a:graphicData>
            </a:graphic>
          </wp:inline>
        </w:drawing>
      </w:r>
      <w:r>
        <w:rPr>
          <w:rFonts w:ascii="Arial" w:hAnsi="Arial" w:cs="Arial"/>
          <w:noProof/>
          <w:sz w:val="20"/>
          <w:szCs w:val="20"/>
        </w:rPr>
        <w:t xml:space="preserve"> </w:t>
      </w:r>
      <w:r w:rsidR="00F51361">
        <w:rPr>
          <w:rFonts w:ascii="Arial" w:hAnsi="Arial" w:cs="Arial"/>
          <w:noProof/>
          <w:sz w:val="20"/>
          <w:szCs w:val="20"/>
        </w:rPr>
        <w:drawing>
          <wp:anchor distT="0" distB="0" distL="114300" distR="114300" simplePos="0" relativeHeight="251659264" behindDoc="0" locked="0" layoutInCell="1" allowOverlap="1">
            <wp:simplePos x="0" y="0"/>
            <wp:positionH relativeFrom="column">
              <wp:align>left</wp:align>
            </wp:positionH>
            <wp:positionV relativeFrom="paragraph">
              <wp:align>top</wp:align>
            </wp:positionV>
            <wp:extent cx="2171700" cy="2105025"/>
            <wp:effectExtent l="19050" t="0" r="0" b="0"/>
            <wp:wrapSquare wrapText="bothSides"/>
            <wp:docPr id="4" name="il_fi" descr="http://t0.gstatic.com/images?q=tbn:ANd9GcRueW_ZD1zNhWDidYvDGufC9L_9WAaWbKzj5ZzYRJQ6efg4Tbxwvx5jso8v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0.gstatic.com/images?q=tbn:ANd9GcRueW_ZD1zNhWDidYvDGufC9L_9WAaWbKzj5ZzYRJQ6efg4Tbxwvx5jso8vgA"/>
                    <pic:cNvPicPr>
                      <a:picLocks noChangeAspect="1" noChangeArrowheads="1"/>
                    </pic:cNvPicPr>
                  </pic:nvPicPr>
                  <pic:blipFill>
                    <a:blip r:embed="rId10" cstate="print"/>
                    <a:srcRect/>
                    <a:stretch>
                      <a:fillRect/>
                    </a:stretch>
                  </pic:blipFill>
                  <pic:spPr bwMode="auto">
                    <a:xfrm>
                      <a:off x="0" y="0"/>
                      <a:ext cx="2171700" cy="2105025"/>
                    </a:xfrm>
                    <a:prstGeom prst="rect">
                      <a:avLst/>
                    </a:prstGeom>
                    <a:noFill/>
                    <a:ln w="9525">
                      <a:noFill/>
                      <a:miter lim="800000"/>
                      <a:headEnd/>
                      <a:tailEnd/>
                    </a:ln>
                  </pic:spPr>
                </pic:pic>
              </a:graphicData>
            </a:graphic>
          </wp:anchor>
        </w:drawing>
      </w:r>
      <w:r>
        <w:br w:type="textWrapping" w:clear="all"/>
      </w:r>
    </w:p>
    <w:p w:rsidR="00F51361" w:rsidRDefault="00F51361" w:rsidP="005C71C7">
      <w:pPr>
        <w:spacing w:after="0" w:line="240" w:lineRule="auto"/>
      </w:pPr>
    </w:p>
    <w:p w:rsidR="00F51361" w:rsidRPr="00FB1FCA" w:rsidRDefault="00F51361" w:rsidP="005C71C7">
      <w:pPr>
        <w:spacing w:after="0" w:line="240" w:lineRule="auto"/>
      </w:pPr>
      <w:r>
        <w:rPr>
          <w:i/>
        </w:rPr>
        <w:t xml:space="preserve">Tristan und </w:t>
      </w:r>
      <w:proofErr w:type="spellStart"/>
      <w:r>
        <w:rPr>
          <w:i/>
        </w:rPr>
        <w:t>Isolde</w:t>
      </w:r>
      <w:proofErr w:type="spellEnd"/>
      <w:r w:rsidR="00FB1FCA">
        <w:t xml:space="preserve">. </w:t>
      </w:r>
      <w:proofErr w:type="spellStart"/>
      <w:proofErr w:type="gramStart"/>
      <w:r w:rsidR="00FB1FCA">
        <w:t>MusicaSC</w:t>
      </w:r>
      <w:proofErr w:type="spellEnd"/>
      <w:r w:rsidR="00FB1FCA">
        <w:t>.</w:t>
      </w:r>
      <w:proofErr w:type="gramEnd"/>
      <w:r w:rsidR="00FB1FCA">
        <w:t xml:space="preserve"> </w:t>
      </w:r>
      <w:proofErr w:type="spellStart"/>
      <w:proofErr w:type="gramStart"/>
      <w:r w:rsidR="00FB1FCA">
        <w:t>n.d</w:t>
      </w:r>
      <w:proofErr w:type="gramEnd"/>
      <w:r w:rsidR="00FB1FCA">
        <w:t>.</w:t>
      </w:r>
      <w:proofErr w:type="spellEnd"/>
      <w:r w:rsidR="00FB1FCA">
        <w:t xml:space="preserve"> Web. 20 May 2012. </w:t>
      </w:r>
    </w:p>
    <w:p w:rsidR="00F51361" w:rsidRDefault="00F51361" w:rsidP="005C71C7">
      <w:pPr>
        <w:spacing w:after="0" w:line="240" w:lineRule="auto"/>
        <w:rPr>
          <w:i/>
        </w:rPr>
      </w:pPr>
    </w:p>
    <w:p w:rsidR="00F51361" w:rsidRDefault="00F51361">
      <w:pPr>
        <w:rPr>
          <w:i/>
        </w:rPr>
      </w:pPr>
      <w:r>
        <w:rPr>
          <w:i/>
        </w:rPr>
        <w:br w:type="page"/>
      </w:r>
    </w:p>
    <w:p w:rsidR="00F51361" w:rsidRDefault="00F51361" w:rsidP="005C71C7">
      <w:pPr>
        <w:spacing w:after="0" w:line="240" w:lineRule="auto"/>
        <w:rPr>
          <w:i/>
        </w:rPr>
      </w:pPr>
      <w:r>
        <w:rPr>
          <w:rFonts w:ascii="Arial" w:hAnsi="Arial" w:cs="Arial"/>
          <w:noProof/>
          <w:sz w:val="20"/>
          <w:szCs w:val="20"/>
        </w:rPr>
        <w:lastRenderedPageBreak/>
        <w:drawing>
          <wp:inline distT="0" distB="0" distL="0" distR="0">
            <wp:extent cx="2188868" cy="2926080"/>
            <wp:effectExtent l="19050" t="0" r="1882" b="0"/>
            <wp:docPr id="7" name="il_fi" descr="http://cobbcast.cobbk12.org/wp-content/uploads/2012/01/floyd_guitheroes_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cobbcast.cobbk12.org/wp-content/uploads/2012/01/floyd_guitheroes_04.jpg"/>
                    <pic:cNvPicPr>
                      <a:picLocks noChangeAspect="1" noChangeArrowheads="1"/>
                    </pic:cNvPicPr>
                  </pic:nvPicPr>
                  <pic:blipFill>
                    <a:blip r:embed="rId11" cstate="print"/>
                    <a:srcRect/>
                    <a:stretch>
                      <a:fillRect/>
                    </a:stretch>
                  </pic:blipFill>
                  <pic:spPr bwMode="auto">
                    <a:xfrm>
                      <a:off x="0" y="0"/>
                      <a:ext cx="2188868" cy="2926080"/>
                    </a:xfrm>
                    <a:prstGeom prst="rect">
                      <a:avLst/>
                    </a:prstGeom>
                    <a:noFill/>
                    <a:ln w="9525">
                      <a:noFill/>
                      <a:miter lim="800000"/>
                      <a:headEnd/>
                      <a:tailEnd/>
                    </a:ln>
                  </pic:spPr>
                </pic:pic>
              </a:graphicData>
            </a:graphic>
          </wp:inline>
        </w:drawing>
      </w:r>
    </w:p>
    <w:p w:rsidR="00F51361" w:rsidRDefault="00F51361" w:rsidP="005C71C7">
      <w:pPr>
        <w:spacing w:after="0" w:line="240" w:lineRule="auto"/>
        <w:rPr>
          <w:i/>
        </w:rPr>
      </w:pPr>
    </w:p>
    <w:p w:rsidR="00F51361" w:rsidRPr="00F51361" w:rsidRDefault="00F51361" w:rsidP="00F51361">
      <w:pPr>
        <w:spacing w:after="0" w:line="240" w:lineRule="auto"/>
        <w:ind w:left="720" w:hanging="720"/>
        <w:rPr>
          <w:i/>
        </w:rPr>
      </w:pPr>
      <w:proofErr w:type="gramStart"/>
      <w:r>
        <w:rPr>
          <w:i/>
        </w:rPr>
        <w:t>A Salvador Dali-Inspired Piece of Guitar Artwork.</w:t>
      </w:r>
      <w:proofErr w:type="gramEnd"/>
      <w:r>
        <w:t xml:space="preserve"> </w:t>
      </w:r>
      <w:proofErr w:type="spellStart"/>
      <w:r>
        <w:rPr>
          <w:i/>
        </w:rPr>
        <w:t>CobbCast</w:t>
      </w:r>
      <w:proofErr w:type="spellEnd"/>
      <w:r>
        <w:rPr>
          <w:i/>
        </w:rPr>
        <w:t xml:space="preserve">: Good News from Cobb County Schools. </w:t>
      </w:r>
      <w:r w:rsidRPr="00F51361">
        <w:t>January 2012.</w:t>
      </w:r>
      <w:r>
        <w:t xml:space="preserve"> Web, 20 May 2012.</w:t>
      </w:r>
    </w:p>
    <w:p w:rsidR="00F51361" w:rsidRDefault="00F51361" w:rsidP="005C71C7">
      <w:pPr>
        <w:spacing w:after="0" w:line="240" w:lineRule="auto"/>
      </w:pPr>
    </w:p>
    <w:p w:rsidR="00FB1FCA" w:rsidRDefault="00FB1FCA" w:rsidP="005C71C7">
      <w:pPr>
        <w:spacing w:after="0" w:line="240" w:lineRule="auto"/>
      </w:pPr>
      <w:r>
        <w:rPr>
          <w:rFonts w:ascii="Arial" w:hAnsi="Arial" w:cs="Arial"/>
          <w:noProof/>
          <w:color w:val="0000FF"/>
          <w:sz w:val="27"/>
          <w:szCs w:val="27"/>
        </w:rPr>
        <w:drawing>
          <wp:inline distT="0" distB="0" distL="0" distR="0">
            <wp:extent cx="3238500" cy="1409700"/>
            <wp:effectExtent l="19050" t="0" r="0" b="0"/>
            <wp:docPr id="13" name="rg_hi" descr="https://encrypted-tbn0.google.com/images?q=tbn:ANd9GcTXuonOA6A5JJfx-NsbMKKf6WkGSgTr7ncT-CUvoR0UDTxV7QQv">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0.google.com/images?q=tbn:ANd9GcTXuonOA6A5JJfx-NsbMKKf6WkGSgTr7ncT-CUvoR0UDTxV7QQv">
                      <a:hlinkClick r:id="rId12"/>
                    </pic:cNvPr>
                    <pic:cNvPicPr>
                      <a:picLocks noChangeAspect="1" noChangeArrowheads="1"/>
                    </pic:cNvPicPr>
                  </pic:nvPicPr>
                  <pic:blipFill>
                    <a:blip r:embed="rId13" cstate="print"/>
                    <a:srcRect/>
                    <a:stretch>
                      <a:fillRect/>
                    </a:stretch>
                  </pic:blipFill>
                  <pic:spPr bwMode="auto">
                    <a:xfrm>
                      <a:off x="0" y="0"/>
                      <a:ext cx="3238500" cy="1409700"/>
                    </a:xfrm>
                    <a:prstGeom prst="rect">
                      <a:avLst/>
                    </a:prstGeom>
                    <a:noFill/>
                    <a:ln w="9525">
                      <a:noFill/>
                      <a:miter lim="800000"/>
                      <a:headEnd/>
                      <a:tailEnd/>
                    </a:ln>
                  </pic:spPr>
                </pic:pic>
              </a:graphicData>
            </a:graphic>
          </wp:inline>
        </w:drawing>
      </w:r>
    </w:p>
    <w:p w:rsidR="00FB1FCA" w:rsidRDefault="00FB1FCA" w:rsidP="005C71C7">
      <w:pPr>
        <w:spacing w:after="0" w:line="240" w:lineRule="auto"/>
      </w:pPr>
    </w:p>
    <w:p w:rsidR="00FB1FCA" w:rsidRPr="00FB1FCA" w:rsidRDefault="00FB1FCA" w:rsidP="003D5F02">
      <w:pPr>
        <w:spacing w:after="0" w:line="240" w:lineRule="auto"/>
        <w:ind w:left="720" w:hanging="720"/>
      </w:pPr>
      <w:r>
        <w:t xml:space="preserve">Picasso, Pablo. </w:t>
      </w:r>
      <w:r>
        <w:rPr>
          <w:i/>
        </w:rPr>
        <w:t>Guernica: 1937.</w:t>
      </w:r>
      <w:r>
        <w:t xml:space="preserve"> </w:t>
      </w:r>
      <w:r>
        <w:rPr>
          <w:i/>
        </w:rPr>
        <w:t>Pablo Picasso: His Artwork, Quotes, and Biography.</w:t>
      </w:r>
      <w:r>
        <w:t xml:space="preserve">2012. </w:t>
      </w:r>
      <w:proofErr w:type="gramStart"/>
      <w:r>
        <w:t>Web.</w:t>
      </w:r>
      <w:proofErr w:type="gramEnd"/>
      <w:r>
        <w:t xml:space="preserve"> </w:t>
      </w:r>
      <w:r w:rsidR="003D5F02">
        <w:t>20 May 2012.</w:t>
      </w:r>
    </w:p>
    <w:p w:rsidR="003D5F02" w:rsidRDefault="003D5F02" w:rsidP="005C71C7">
      <w:pPr>
        <w:spacing w:after="0" w:line="240" w:lineRule="auto"/>
      </w:pPr>
    </w:p>
    <w:p w:rsidR="003D5F02" w:rsidRDefault="003D5F02" w:rsidP="005C71C7">
      <w:pPr>
        <w:spacing w:after="0" w:line="240" w:lineRule="auto"/>
      </w:pPr>
    </w:p>
    <w:p w:rsidR="00F51361" w:rsidRDefault="00FB1FCA" w:rsidP="005C71C7">
      <w:pPr>
        <w:spacing w:after="0" w:line="240" w:lineRule="auto"/>
      </w:pPr>
      <w:r>
        <w:t>Music for Gallery Walk:</w:t>
      </w:r>
    </w:p>
    <w:p w:rsidR="003D5F02" w:rsidRDefault="003D5F02" w:rsidP="005C71C7">
      <w:pPr>
        <w:spacing w:after="0" w:line="240" w:lineRule="auto"/>
      </w:pPr>
    </w:p>
    <w:p w:rsidR="003D5F02" w:rsidRDefault="003D5F02" w:rsidP="005C71C7">
      <w:pPr>
        <w:spacing w:line="240" w:lineRule="auto"/>
      </w:pPr>
      <w:r>
        <w:t xml:space="preserve">Bach, </w:t>
      </w:r>
      <w:r>
        <w:rPr>
          <w:i/>
        </w:rPr>
        <w:t>Suite no. 1</w:t>
      </w:r>
    </w:p>
    <w:p w:rsidR="003D5F02" w:rsidRDefault="003D5F02" w:rsidP="005C71C7">
      <w:pPr>
        <w:spacing w:line="240" w:lineRule="auto"/>
      </w:pPr>
      <w:r>
        <w:t xml:space="preserve">Beethoven, </w:t>
      </w:r>
      <w:r>
        <w:rPr>
          <w:i/>
        </w:rPr>
        <w:t>Moonlight Sonata for Piano no. 14</w:t>
      </w:r>
    </w:p>
    <w:p w:rsidR="0020345E" w:rsidRDefault="0020345E" w:rsidP="005C71C7">
      <w:pPr>
        <w:spacing w:line="240" w:lineRule="auto"/>
      </w:pPr>
      <w:proofErr w:type="gramStart"/>
      <w:r>
        <w:t>Bernstein and Sondheim.</w:t>
      </w:r>
      <w:proofErr w:type="gramEnd"/>
      <w:r>
        <w:t xml:space="preserve"> ‘Maria” from </w:t>
      </w:r>
      <w:r w:rsidRPr="0020345E">
        <w:rPr>
          <w:i/>
        </w:rPr>
        <w:t>West Side Story</w:t>
      </w:r>
    </w:p>
    <w:p w:rsidR="003D5F02" w:rsidRDefault="003D5F02" w:rsidP="005C71C7">
      <w:pPr>
        <w:spacing w:line="240" w:lineRule="auto"/>
        <w:rPr>
          <w:i/>
        </w:rPr>
      </w:pPr>
      <w:r>
        <w:t xml:space="preserve">Mozart, </w:t>
      </w:r>
      <w:r>
        <w:rPr>
          <w:i/>
        </w:rPr>
        <w:t>Piano Sonata in C</w:t>
      </w:r>
    </w:p>
    <w:p w:rsidR="003D5F02" w:rsidRDefault="003D5F02" w:rsidP="005C71C7">
      <w:pPr>
        <w:spacing w:line="240" w:lineRule="auto"/>
      </w:pPr>
      <w:proofErr w:type="gramStart"/>
      <w:r>
        <w:t>Pink Floyd.</w:t>
      </w:r>
      <w:proofErr w:type="gramEnd"/>
      <w:r>
        <w:t xml:space="preserve"> “Shine on You Crazy Diamond”</w:t>
      </w:r>
    </w:p>
    <w:p w:rsidR="00AF23B1" w:rsidRDefault="00C12760">
      <w:r>
        <w:t xml:space="preserve">Wagner, </w:t>
      </w:r>
      <w:r>
        <w:rPr>
          <w:i/>
        </w:rPr>
        <w:t xml:space="preserve">Tristan und </w:t>
      </w:r>
      <w:proofErr w:type="spellStart"/>
      <w:r>
        <w:rPr>
          <w:i/>
        </w:rPr>
        <w:t>Isolde</w:t>
      </w:r>
      <w:proofErr w:type="spellEnd"/>
      <w:r w:rsidR="00AF23B1">
        <w:br w:type="page"/>
      </w:r>
    </w:p>
    <w:p w:rsidR="00B800B7" w:rsidRDefault="00B800B7" w:rsidP="005C71C7">
      <w:pPr>
        <w:spacing w:line="240" w:lineRule="auto"/>
        <w:sectPr w:rsidR="00B800B7" w:rsidSect="00B800B7">
          <w:headerReference w:type="default" r:id="rId14"/>
          <w:pgSz w:w="12240" w:h="15840"/>
          <w:pgMar w:top="1440" w:right="1440" w:bottom="1440" w:left="1440" w:header="720" w:footer="720" w:gutter="0"/>
          <w:cols w:space="720"/>
          <w:docGrid w:linePitch="360"/>
        </w:sectPr>
      </w:pPr>
    </w:p>
    <w:p w:rsidR="00B800B7" w:rsidRDefault="00740606" w:rsidP="00740606">
      <w:pPr>
        <w:spacing w:line="240" w:lineRule="auto"/>
        <w:jc w:val="center"/>
        <w:rPr>
          <w:sz w:val="36"/>
          <w:szCs w:val="36"/>
        </w:rPr>
      </w:pPr>
      <w:r>
        <w:rPr>
          <w:sz w:val="36"/>
          <w:szCs w:val="36"/>
        </w:rPr>
        <w:lastRenderedPageBreak/>
        <w:t>Column 1</w:t>
      </w:r>
    </w:p>
    <w:p w:rsidR="00740606" w:rsidRPr="00740606" w:rsidRDefault="00740606" w:rsidP="00740606">
      <w:pPr>
        <w:spacing w:line="240" w:lineRule="auto"/>
        <w:jc w:val="center"/>
        <w:rPr>
          <w:sz w:val="24"/>
          <w:szCs w:val="24"/>
        </w:rPr>
      </w:pPr>
      <w:r w:rsidRPr="00740606">
        <w:rPr>
          <w:sz w:val="24"/>
          <w:szCs w:val="24"/>
        </w:rPr>
        <w:t>Prison</w:t>
      </w:r>
    </w:p>
    <w:p w:rsidR="00740606" w:rsidRDefault="00740606" w:rsidP="00740606">
      <w:pPr>
        <w:spacing w:line="240" w:lineRule="auto"/>
        <w:jc w:val="center"/>
        <w:rPr>
          <w:sz w:val="24"/>
          <w:szCs w:val="24"/>
        </w:rPr>
      </w:pPr>
      <w:r w:rsidRPr="00740606">
        <w:rPr>
          <w:sz w:val="24"/>
          <w:szCs w:val="24"/>
        </w:rPr>
        <w:t>Hollows of bone</w:t>
      </w:r>
    </w:p>
    <w:p w:rsidR="00740606" w:rsidRDefault="00740606" w:rsidP="00740606">
      <w:pPr>
        <w:spacing w:line="240" w:lineRule="auto"/>
        <w:jc w:val="center"/>
        <w:rPr>
          <w:sz w:val="24"/>
          <w:szCs w:val="24"/>
        </w:rPr>
      </w:pPr>
      <w:r>
        <w:rPr>
          <w:sz w:val="24"/>
          <w:szCs w:val="24"/>
        </w:rPr>
        <w:t>Minor</w:t>
      </w:r>
    </w:p>
    <w:p w:rsidR="00740606" w:rsidRDefault="00740606" w:rsidP="00740606">
      <w:pPr>
        <w:spacing w:line="240" w:lineRule="auto"/>
        <w:jc w:val="center"/>
        <w:rPr>
          <w:sz w:val="24"/>
          <w:szCs w:val="24"/>
        </w:rPr>
      </w:pPr>
      <w:r>
        <w:rPr>
          <w:sz w:val="24"/>
          <w:szCs w:val="24"/>
        </w:rPr>
        <w:t>Attrition</w:t>
      </w:r>
    </w:p>
    <w:p w:rsidR="00740606" w:rsidRDefault="00740606" w:rsidP="00740606">
      <w:pPr>
        <w:spacing w:line="240" w:lineRule="auto"/>
        <w:jc w:val="center"/>
        <w:rPr>
          <w:sz w:val="24"/>
          <w:szCs w:val="24"/>
        </w:rPr>
      </w:pPr>
      <w:r>
        <w:rPr>
          <w:sz w:val="24"/>
          <w:szCs w:val="24"/>
        </w:rPr>
        <w:t>Liberty</w:t>
      </w:r>
    </w:p>
    <w:p w:rsidR="00740606" w:rsidRDefault="00740606" w:rsidP="00740606">
      <w:pPr>
        <w:spacing w:line="240" w:lineRule="auto"/>
        <w:jc w:val="center"/>
        <w:rPr>
          <w:sz w:val="24"/>
          <w:szCs w:val="24"/>
        </w:rPr>
      </w:pPr>
      <w:r>
        <w:rPr>
          <w:sz w:val="24"/>
          <w:szCs w:val="24"/>
        </w:rPr>
        <w:t>Teeming</w:t>
      </w:r>
    </w:p>
    <w:p w:rsidR="00740606" w:rsidRDefault="00740606" w:rsidP="00740606">
      <w:pPr>
        <w:spacing w:line="240" w:lineRule="auto"/>
        <w:jc w:val="center"/>
        <w:rPr>
          <w:sz w:val="24"/>
          <w:szCs w:val="24"/>
        </w:rPr>
      </w:pPr>
      <w:r>
        <w:rPr>
          <w:sz w:val="24"/>
          <w:szCs w:val="24"/>
        </w:rPr>
        <w:t>Waft</w:t>
      </w:r>
    </w:p>
    <w:p w:rsidR="00740606" w:rsidRDefault="00740606" w:rsidP="00740606">
      <w:pPr>
        <w:spacing w:line="240" w:lineRule="auto"/>
        <w:jc w:val="center"/>
        <w:rPr>
          <w:sz w:val="36"/>
          <w:szCs w:val="36"/>
        </w:rPr>
      </w:pPr>
      <w:r>
        <w:rPr>
          <w:sz w:val="24"/>
          <w:szCs w:val="24"/>
        </w:rPr>
        <w:br w:type="column"/>
      </w:r>
      <w:r>
        <w:rPr>
          <w:sz w:val="36"/>
          <w:szCs w:val="36"/>
        </w:rPr>
        <w:lastRenderedPageBreak/>
        <w:t>Column 2</w:t>
      </w:r>
    </w:p>
    <w:p w:rsidR="00740606" w:rsidRDefault="0022467F" w:rsidP="00740606">
      <w:pPr>
        <w:spacing w:line="240" w:lineRule="auto"/>
        <w:jc w:val="center"/>
        <w:rPr>
          <w:sz w:val="24"/>
          <w:szCs w:val="24"/>
        </w:rPr>
      </w:pPr>
      <w:r>
        <w:rPr>
          <w:sz w:val="24"/>
          <w:szCs w:val="24"/>
        </w:rPr>
        <w:t>Palace</w:t>
      </w:r>
    </w:p>
    <w:p w:rsidR="0022467F" w:rsidRDefault="0022467F" w:rsidP="00740606">
      <w:pPr>
        <w:spacing w:line="240" w:lineRule="auto"/>
        <w:jc w:val="center"/>
        <w:rPr>
          <w:sz w:val="24"/>
          <w:szCs w:val="24"/>
        </w:rPr>
      </w:pPr>
      <w:r>
        <w:rPr>
          <w:sz w:val="24"/>
          <w:szCs w:val="24"/>
        </w:rPr>
        <w:t>Iron bands</w:t>
      </w:r>
    </w:p>
    <w:p w:rsidR="0022467F" w:rsidRDefault="0022467F" w:rsidP="00740606">
      <w:pPr>
        <w:spacing w:line="240" w:lineRule="auto"/>
        <w:jc w:val="center"/>
        <w:rPr>
          <w:sz w:val="24"/>
          <w:szCs w:val="24"/>
        </w:rPr>
      </w:pPr>
      <w:r>
        <w:rPr>
          <w:sz w:val="24"/>
          <w:szCs w:val="24"/>
        </w:rPr>
        <w:t>Off-kilter</w:t>
      </w:r>
    </w:p>
    <w:p w:rsidR="0022467F" w:rsidRDefault="0022467F" w:rsidP="00740606">
      <w:pPr>
        <w:spacing w:line="240" w:lineRule="auto"/>
        <w:jc w:val="center"/>
        <w:rPr>
          <w:sz w:val="24"/>
          <w:szCs w:val="24"/>
        </w:rPr>
      </w:pPr>
      <w:r>
        <w:rPr>
          <w:sz w:val="24"/>
          <w:szCs w:val="24"/>
        </w:rPr>
        <w:t>Volition</w:t>
      </w:r>
    </w:p>
    <w:p w:rsidR="0022467F" w:rsidRDefault="0022467F" w:rsidP="00740606">
      <w:pPr>
        <w:spacing w:line="240" w:lineRule="auto"/>
        <w:jc w:val="center"/>
        <w:rPr>
          <w:sz w:val="24"/>
          <w:szCs w:val="24"/>
        </w:rPr>
      </w:pPr>
      <w:r>
        <w:rPr>
          <w:sz w:val="24"/>
          <w:szCs w:val="24"/>
        </w:rPr>
        <w:t>Equality</w:t>
      </w:r>
    </w:p>
    <w:p w:rsidR="0022467F" w:rsidRDefault="0022467F" w:rsidP="00740606">
      <w:pPr>
        <w:spacing w:line="240" w:lineRule="auto"/>
        <w:jc w:val="center"/>
        <w:rPr>
          <w:sz w:val="24"/>
          <w:szCs w:val="24"/>
        </w:rPr>
      </w:pPr>
      <w:r>
        <w:rPr>
          <w:sz w:val="24"/>
          <w:szCs w:val="24"/>
        </w:rPr>
        <w:t>Trying</w:t>
      </w:r>
    </w:p>
    <w:p w:rsidR="0022467F" w:rsidRDefault="0022467F" w:rsidP="00740606">
      <w:pPr>
        <w:spacing w:line="240" w:lineRule="auto"/>
        <w:jc w:val="center"/>
        <w:rPr>
          <w:sz w:val="24"/>
          <w:szCs w:val="24"/>
        </w:rPr>
      </w:pPr>
      <w:r>
        <w:rPr>
          <w:sz w:val="24"/>
          <w:szCs w:val="24"/>
        </w:rPr>
        <w:t>Flicker</w:t>
      </w:r>
    </w:p>
    <w:p w:rsidR="0022467F" w:rsidRDefault="0022467F" w:rsidP="00740606">
      <w:pPr>
        <w:spacing w:line="240" w:lineRule="auto"/>
        <w:jc w:val="center"/>
        <w:rPr>
          <w:sz w:val="36"/>
          <w:szCs w:val="36"/>
        </w:rPr>
      </w:pPr>
      <w:r>
        <w:rPr>
          <w:sz w:val="24"/>
          <w:szCs w:val="24"/>
        </w:rPr>
        <w:br w:type="column"/>
      </w:r>
      <w:r>
        <w:rPr>
          <w:sz w:val="36"/>
          <w:szCs w:val="36"/>
        </w:rPr>
        <w:lastRenderedPageBreak/>
        <w:t>Column 3</w:t>
      </w:r>
    </w:p>
    <w:p w:rsidR="0022467F" w:rsidRDefault="0022467F" w:rsidP="00740606">
      <w:pPr>
        <w:spacing w:line="240" w:lineRule="auto"/>
        <w:jc w:val="center"/>
        <w:rPr>
          <w:sz w:val="24"/>
          <w:szCs w:val="24"/>
        </w:rPr>
      </w:pPr>
      <w:r>
        <w:rPr>
          <w:sz w:val="24"/>
          <w:szCs w:val="24"/>
        </w:rPr>
        <w:t>King</w:t>
      </w:r>
    </w:p>
    <w:p w:rsidR="0022467F" w:rsidRDefault="0022467F" w:rsidP="00740606">
      <w:pPr>
        <w:spacing w:line="240" w:lineRule="auto"/>
        <w:jc w:val="center"/>
        <w:rPr>
          <w:sz w:val="24"/>
          <w:szCs w:val="24"/>
        </w:rPr>
      </w:pPr>
      <w:r>
        <w:rPr>
          <w:sz w:val="24"/>
          <w:szCs w:val="24"/>
        </w:rPr>
        <w:t>Bleak metallic</w:t>
      </w:r>
    </w:p>
    <w:p w:rsidR="0022467F" w:rsidRDefault="0022467F" w:rsidP="00740606">
      <w:pPr>
        <w:spacing w:line="240" w:lineRule="auto"/>
        <w:jc w:val="center"/>
        <w:rPr>
          <w:sz w:val="24"/>
          <w:szCs w:val="24"/>
        </w:rPr>
      </w:pPr>
      <w:r>
        <w:rPr>
          <w:sz w:val="24"/>
          <w:szCs w:val="24"/>
        </w:rPr>
        <w:t>Sacred</w:t>
      </w:r>
    </w:p>
    <w:p w:rsidR="0022467F" w:rsidRDefault="0022467F" w:rsidP="00740606">
      <w:pPr>
        <w:spacing w:line="240" w:lineRule="auto"/>
        <w:jc w:val="center"/>
        <w:rPr>
          <w:sz w:val="24"/>
          <w:szCs w:val="24"/>
        </w:rPr>
      </w:pPr>
      <w:r>
        <w:rPr>
          <w:sz w:val="24"/>
          <w:szCs w:val="24"/>
        </w:rPr>
        <w:t>Competition</w:t>
      </w:r>
    </w:p>
    <w:p w:rsidR="0022467F" w:rsidRDefault="0022467F" w:rsidP="00740606">
      <w:pPr>
        <w:spacing w:line="240" w:lineRule="auto"/>
        <w:jc w:val="center"/>
        <w:rPr>
          <w:sz w:val="24"/>
          <w:szCs w:val="24"/>
        </w:rPr>
      </w:pPr>
      <w:r>
        <w:rPr>
          <w:sz w:val="24"/>
          <w:szCs w:val="24"/>
        </w:rPr>
        <w:t>Fraternity</w:t>
      </w:r>
    </w:p>
    <w:p w:rsidR="0022467F" w:rsidRDefault="0022467F" w:rsidP="00740606">
      <w:pPr>
        <w:spacing w:line="240" w:lineRule="auto"/>
        <w:jc w:val="center"/>
        <w:rPr>
          <w:sz w:val="24"/>
          <w:szCs w:val="24"/>
        </w:rPr>
      </w:pPr>
      <w:r>
        <w:rPr>
          <w:sz w:val="24"/>
          <w:szCs w:val="24"/>
        </w:rPr>
        <w:t>Crying</w:t>
      </w:r>
    </w:p>
    <w:p w:rsidR="0022467F" w:rsidRDefault="0022467F" w:rsidP="00740606">
      <w:pPr>
        <w:spacing w:line="240" w:lineRule="auto"/>
        <w:jc w:val="center"/>
        <w:rPr>
          <w:sz w:val="24"/>
          <w:szCs w:val="24"/>
        </w:rPr>
      </w:pPr>
      <w:r>
        <w:rPr>
          <w:sz w:val="24"/>
          <w:szCs w:val="24"/>
        </w:rPr>
        <w:t>Spring</w:t>
      </w:r>
    </w:p>
    <w:p w:rsidR="0022467F" w:rsidRDefault="0022467F" w:rsidP="00740606">
      <w:pPr>
        <w:spacing w:line="240" w:lineRule="auto"/>
        <w:jc w:val="center"/>
        <w:rPr>
          <w:sz w:val="36"/>
          <w:szCs w:val="36"/>
        </w:rPr>
      </w:pPr>
      <w:r>
        <w:rPr>
          <w:sz w:val="24"/>
          <w:szCs w:val="24"/>
        </w:rPr>
        <w:br w:type="column"/>
      </w:r>
      <w:r>
        <w:rPr>
          <w:sz w:val="36"/>
          <w:szCs w:val="36"/>
        </w:rPr>
        <w:lastRenderedPageBreak/>
        <w:t>Column 4</w:t>
      </w:r>
    </w:p>
    <w:p w:rsidR="0022467F" w:rsidRDefault="0022467F" w:rsidP="00740606">
      <w:pPr>
        <w:spacing w:line="240" w:lineRule="auto"/>
        <w:jc w:val="center"/>
        <w:rPr>
          <w:sz w:val="24"/>
          <w:szCs w:val="24"/>
        </w:rPr>
      </w:pPr>
      <w:r>
        <w:rPr>
          <w:sz w:val="24"/>
          <w:szCs w:val="24"/>
        </w:rPr>
        <w:t>Fireworks</w:t>
      </w:r>
    </w:p>
    <w:p w:rsidR="0022467F" w:rsidRDefault="0022467F" w:rsidP="00740606">
      <w:pPr>
        <w:spacing w:line="240" w:lineRule="auto"/>
        <w:jc w:val="center"/>
        <w:rPr>
          <w:sz w:val="24"/>
          <w:szCs w:val="24"/>
        </w:rPr>
      </w:pPr>
      <w:r>
        <w:rPr>
          <w:sz w:val="24"/>
          <w:szCs w:val="24"/>
        </w:rPr>
        <w:t>Forest dark</w:t>
      </w:r>
    </w:p>
    <w:p w:rsidR="0022467F" w:rsidRDefault="0022467F" w:rsidP="00740606">
      <w:pPr>
        <w:spacing w:line="240" w:lineRule="auto"/>
        <w:jc w:val="center"/>
        <w:rPr>
          <w:sz w:val="24"/>
          <w:szCs w:val="24"/>
        </w:rPr>
      </w:pPr>
      <w:r>
        <w:rPr>
          <w:sz w:val="24"/>
          <w:szCs w:val="24"/>
        </w:rPr>
        <w:t>Dissonance</w:t>
      </w:r>
    </w:p>
    <w:p w:rsidR="0022467F" w:rsidRDefault="0022467F" w:rsidP="00740606">
      <w:pPr>
        <w:spacing w:line="240" w:lineRule="auto"/>
        <w:jc w:val="center"/>
        <w:rPr>
          <w:sz w:val="24"/>
          <w:szCs w:val="24"/>
        </w:rPr>
      </w:pPr>
      <w:r>
        <w:rPr>
          <w:sz w:val="24"/>
          <w:szCs w:val="24"/>
        </w:rPr>
        <w:t>Ammunition</w:t>
      </w:r>
    </w:p>
    <w:p w:rsidR="0022467F" w:rsidRDefault="0022467F" w:rsidP="00740606">
      <w:pPr>
        <w:spacing w:line="240" w:lineRule="auto"/>
        <w:jc w:val="center"/>
        <w:rPr>
          <w:sz w:val="24"/>
          <w:szCs w:val="24"/>
        </w:rPr>
      </w:pPr>
      <w:r>
        <w:rPr>
          <w:sz w:val="24"/>
          <w:szCs w:val="24"/>
        </w:rPr>
        <w:t>Delinquent</w:t>
      </w:r>
    </w:p>
    <w:p w:rsidR="0022467F" w:rsidRDefault="0022467F" w:rsidP="00740606">
      <w:pPr>
        <w:spacing w:line="240" w:lineRule="auto"/>
        <w:jc w:val="center"/>
        <w:rPr>
          <w:sz w:val="24"/>
          <w:szCs w:val="24"/>
        </w:rPr>
      </w:pPr>
      <w:r>
        <w:rPr>
          <w:sz w:val="24"/>
          <w:szCs w:val="24"/>
        </w:rPr>
        <w:t>Pulling</w:t>
      </w:r>
    </w:p>
    <w:p w:rsidR="0022467F" w:rsidRDefault="0022467F" w:rsidP="00740606">
      <w:pPr>
        <w:spacing w:line="240" w:lineRule="auto"/>
        <w:jc w:val="center"/>
        <w:rPr>
          <w:sz w:val="24"/>
          <w:szCs w:val="24"/>
        </w:rPr>
      </w:pPr>
      <w:r>
        <w:rPr>
          <w:sz w:val="24"/>
          <w:szCs w:val="24"/>
        </w:rPr>
        <w:t>Beat</w:t>
      </w:r>
    </w:p>
    <w:p w:rsidR="0022467F" w:rsidRDefault="0022467F" w:rsidP="00740606">
      <w:pPr>
        <w:spacing w:line="240" w:lineRule="auto"/>
        <w:jc w:val="center"/>
        <w:rPr>
          <w:sz w:val="24"/>
          <w:szCs w:val="24"/>
        </w:rPr>
      </w:pPr>
    </w:p>
    <w:p w:rsidR="0022467F" w:rsidRPr="0022467F" w:rsidRDefault="0022467F" w:rsidP="00740606">
      <w:pPr>
        <w:spacing w:line="240" w:lineRule="auto"/>
        <w:jc w:val="center"/>
        <w:rPr>
          <w:sz w:val="24"/>
          <w:szCs w:val="24"/>
        </w:rPr>
      </w:pPr>
    </w:p>
    <w:sectPr w:rsidR="0022467F" w:rsidRPr="0022467F" w:rsidSect="00740606">
      <w:type w:val="continuous"/>
      <w:pgSz w:w="12240" w:h="15840"/>
      <w:pgMar w:top="1440" w:right="1440" w:bottom="1440" w:left="1440" w:header="720" w:footer="720" w:gutter="0"/>
      <w:cols w:num="4" w:sep="1"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7E1A" w:rsidRDefault="006B7E1A" w:rsidP="00FB1FCA">
      <w:pPr>
        <w:spacing w:after="0" w:line="240" w:lineRule="auto"/>
      </w:pPr>
      <w:r>
        <w:separator/>
      </w:r>
    </w:p>
  </w:endnote>
  <w:endnote w:type="continuationSeparator" w:id="0">
    <w:p w:rsidR="006B7E1A" w:rsidRDefault="006B7E1A" w:rsidP="00FB1F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7E1A" w:rsidRDefault="006B7E1A" w:rsidP="00FB1FCA">
      <w:pPr>
        <w:spacing w:after="0" w:line="240" w:lineRule="auto"/>
      </w:pPr>
      <w:r>
        <w:separator/>
      </w:r>
    </w:p>
  </w:footnote>
  <w:footnote w:type="continuationSeparator" w:id="0">
    <w:p w:rsidR="006B7E1A" w:rsidRDefault="006B7E1A" w:rsidP="00FB1F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8E0" w:rsidRDefault="000008E0">
    <w:pPr>
      <w:pStyle w:val="Header"/>
    </w:pPr>
    <w:r>
      <w:rPr>
        <w:i/>
      </w:rPr>
      <w:t>Revolution</w:t>
    </w:r>
    <w:r>
      <w:t xml:space="preserve"> Lesson Plan</w:t>
    </w:r>
    <w:r w:rsidR="00C12760">
      <w:tab/>
    </w:r>
    <w:r w:rsidR="00C12760">
      <w:tab/>
    </w:r>
    <w:r w:rsidR="004D7A76">
      <w:fldChar w:fldCharType="begin"/>
    </w:r>
    <w:r w:rsidR="004D7A76">
      <w:instrText xml:space="preserve"> PAGE   \* MERGEFORMAT </w:instrText>
    </w:r>
    <w:r w:rsidR="004D7A76">
      <w:fldChar w:fldCharType="separate"/>
    </w:r>
    <w:r w:rsidR="004D7A76">
      <w:rPr>
        <w:noProof/>
      </w:rPr>
      <w:t>1</w:t>
    </w:r>
    <w:r w:rsidR="004D7A76">
      <w:rPr>
        <w:noProof/>
      </w:rPr>
      <w:fldChar w:fldCharType="end"/>
    </w:r>
  </w:p>
  <w:p w:rsidR="000008E0" w:rsidRPr="000008E0" w:rsidRDefault="000008E0">
    <w:pPr>
      <w:pStyle w:val="Header"/>
    </w:pPr>
    <w:r>
      <w:t>D. Turner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846B8B"/>
    <w:multiLevelType w:val="hybridMultilevel"/>
    <w:tmpl w:val="26748CD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E56"/>
    <w:rsid w:val="000008E0"/>
    <w:rsid w:val="000A6B7A"/>
    <w:rsid w:val="0020345E"/>
    <w:rsid w:val="0022467F"/>
    <w:rsid w:val="002931A3"/>
    <w:rsid w:val="003D5F02"/>
    <w:rsid w:val="004D7A76"/>
    <w:rsid w:val="005C71C7"/>
    <w:rsid w:val="006B7E1A"/>
    <w:rsid w:val="00740606"/>
    <w:rsid w:val="00764E56"/>
    <w:rsid w:val="008B3B56"/>
    <w:rsid w:val="00AF23B1"/>
    <w:rsid w:val="00B800B7"/>
    <w:rsid w:val="00C12760"/>
    <w:rsid w:val="00F51361"/>
    <w:rsid w:val="00FB1F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C71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71C7"/>
    <w:rPr>
      <w:rFonts w:ascii="Tahoma" w:hAnsi="Tahoma" w:cs="Tahoma"/>
      <w:sz w:val="16"/>
      <w:szCs w:val="16"/>
    </w:rPr>
  </w:style>
  <w:style w:type="paragraph" w:styleId="Header">
    <w:name w:val="header"/>
    <w:basedOn w:val="Normal"/>
    <w:link w:val="HeaderChar"/>
    <w:uiPriority w:val="99"/>
    <w:semiHidden/>
    <w:unhideWhenUsed/>
    <w:rsid w:val="00FB1FC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B1FCA"/>
  </w:style>
  <w:style w:type="paragraph" w:styleId="Footer">
    <w:name w:val="footer"/>
    <w:basedOn w:val="Normal"/>
    <w:link w:val="FooterChar"/>
    <w:uiPriority w:val="99"/>
    <w:semiHidden/>
    <w:unhideWhenUsed/>
    <w:rsid w:val="00FB1FC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B1FCA"/>
  </w:style>
  <w:style w:type="paragraph" w:styleId="ListParagraph">
    <w:name w:val="List Paragraph"/>
    <w:basedOn w:val="Normal"/>
    <w:uiPriority w:val="34"/>
    <w:qFormat/>
    <w:rsid w:val="00AF23B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C71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71C7"/>
    <w:rPr>
      <w:rFonts w:ascii="Tahoma" w:hAnsi="Tahoma" w:cs="Tahoma"/>
      <w:sz w:val="16"/>
      <w:szCs w:val="16"/>
    </w:rPr>
  </w:style>
  <w:style w:type="paragraph" w:styleId="Header">
    <w:name w:val="header"/>
    <w:basedOn w:val="Normal"/>
    <w:link w:val="HeaderChar"/>
    <w:uiPriority w:val="99"/>
    <w:semiHidden/>
    <w:unhideWhenUsed/>
    <w:rsid w:val="00FB1FC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B1FCA"/>
  </w:style>
  <w:style w:type="paragraph" w:styleId="Footer">
    <w:name w:val="footer"/>
    <w:basedOn w:val="Normal"/>
    <w:link w:val="FooterChar"/>
    <w:uiPriority w:val="99"/>
    <w:semiHidden/>
    <w:unhideWhenUsed/>
    <w:rsid w:val="00FB1FC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B1FCA"/>
  </w:style>
  <w:style w:type="paragraph" w:styleId="ListParagraph">
    <w:name w:val="List Paragraph"/>
    <w:basedOn w:val="Normal"/>
    <w:uiPriority w:val="34"/>
    <w:qFormat/>
    <w:rsid w:val="00AF23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google.com/imgres?hl=en&amp;biw=1366&amp;bih=618&amp;tbm=isch&amp;tbnid=UNUAqqfzybM_PM:&amp;imgrefurl=http://www.pablopicasso.org/guernica.jsp&amp;docid=9aet9aNoe52BpM&amp;imgurl=http://www.pablopicasso.org/images/paintings/guernica.jpg&amp;w=1024&amp;h=447&amp;ei=0W-5T7zQOo_sggflsK2WBg&amp;zoom=1&amp;iact=hc&amp;vpx=227&amp;vpy=199&amp;dur=3947&amp;hovh=148&amp;hovw=340&amp;tx=52&amp;ty=82&amp;sig=114295270185707730590&amp;page=1&amp;tbnh=63&amp;tbnw=145&amp;start=0&amp;ndsp=21&amp;ved=1t:429,r:1,s:0,i:12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560289DA</Template>
  <TotalTime>1</TotalTime>
  <Pages>4</Pages>
  <Words>402</Words>
  <Characters>2296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Debbie Turner</cp:lastModifiedBy>
  <cp:revision>2</cp:revision>
  <dcterms:created xsi:type="dcterms:W3CDTF">2012-05-21T13:12:00Z</dcterms:created>
  <dcterms:modified xsi:type="dcterms:W3CDTF">2012-05-21T13:12:00Z</dcterms:modified>
</cp:coreProperties>
</file>